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473" w:rsidRPr="00E84473" w:rsidRDefault="00E84473" w:rsidP="00E84473">
      <w:pPr>
        <w:shd w:val="clear" w:color="auto" w:fill="FFFFFF"/>
        <w:tabs>
          <w:tab w:val="left" w:pos="709"/>
        </w:tabs>
        <w:spacing w:before="60"/>
        <w:ind w:left="4956"/>
        <w:contextualSpacing/>
        <w:rPr>
          <w:rFonts w:ascii="Times New Roman" w:hAnsi="Times New Roman" w:cs="Times New Roman"/>
          <w:szCs w:val="24"/>
        </w:rPr>
      </w:pPr>
      <w:bookmarkStart w:id="0" w:name="_GoBack"/>
      <w:bookmarkEnd w:id="0"/>
      <w:r w:rsidRPr="00E84473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permStart w:id="834421575" w:edGrp="everyone"/>
      <w:r w:rsidR="00246E00">
        <w:rPr>
          <w:rFonts w:ascii="Times New Roman" w:hAnsi="Times New Roman" w:cs="Times New Roman"/>
          <w:szCs w:val="24"/>
        </w:rPr>
        <w:t>4</w:t>
      </w:r>
      <w:permEnd w:id="834421575"/>
    </w:p>
    <w:p w:rsidR="00E84473" w:rsidRPr="00E84473" w:rsidRDefault="00E84473" w:rsidP="00E84473">
      <w:pPr>
        <w:shd w:val="clear" w:color="auto" w:fill="FFFFFF"/>
        <w:tabs>
          <w:tab w:val="left" w:pos="709"/>
        </w:tabs>
        <w:spacing w:before="60"/>
        <w:ind w:left="4956"/>
        <w:contextualSpacing/>
        <w:rPr>
          <w:rFonts w:ascii="Times New Roman" w:hAnsi="Times New Roman" w:cs="Times New Roman"/>
          <w:szCs w:val="24"/>
        </w:rPr>
      </w:pPr>
      <w:r w:rsidRPr="00E84473">
        <w:rPr>
          <w:rFonts w:ascii="Times New Roman" w:hAnsi="Times New Roman" w:cs="Times New Roman"/>
          <w:szCs w:val="24"/>
        </w:rPr>
        <w:t xml:space="preserve">к Приложению </w:t>
      </w:r>
      <w:permStart w:id="101008027" w:edGrp="everyone"/>
      <w:r w:rsidR="00F031DD">
        <w:rPr>
          <w:rFonts w:ascii="Times New Roman" w:hAnsi="Times New Roman" w:cs="Times New Roman"/>
          <w:szCs w:val="24"/>
        </w:rPr>
        <w:t xml:space="preserve">№ </w:t>
      </w:r>
      <w:r w:rsidR="001E3F18" w:rsidRPr="001E3F18">
        <w:rPr>
          <w:rFonts w:ascii="Times New Roman" w:hAnsi="Times New Roman" w:cs="Times New Roman"/>
          <w:szCs w:val="24"/>
        </w:rPr>
        <w:t>2</w:t>
      </w:r>
      <w:r w:rsidR="00F031DD">
        <w:rPr>
          <w:rFonts w:ascii="Times New Roman" w:hAnsi="Times New Roman" w:cs="Times New Roman"/>
          <w:szCs w:val="24"/>
        </w:rPr>
        <w:t xml:space="preserve"> </w:t>
      </w:r>
      <w:permEnd w:id="101008027"/>
      <w:r w:rsidRPr="00E84473">
        <w:rPr>
          <w:rFonts w:ascii="Times New Roman" w:hAnsi="Times New Roman" w:cs="Times New Roman"/>
          <w:szCs w:val="24"/>
        </w:rPr>
        <w:t xml:space="preserve"> «Требования по ПБОТОС»</w:t>
      </w:r>
    </w:p>
    <w:p w:rsidR="00E84473" w:rsidRPr="00E84473" w:rsidRDefault="00E84473" w:rsidP="00E84473">
      <w:pPr>
        <w:spacing w:line="240" w:lineRule="atLeast"/>
        <w:ind w:left="4956"/>
        <w:rPr>
          <w:rFonts w:ascii="Times New Roman" w:hAnsi="Times New Roman" w:cs="Times New Roman"/>
          <w:szCs w:val="24"/>
        </w:rPr>
      </w:pPr>
      <w:r w:rsidRPr="00E84473">
        <w:rPr>
          <w:rFonts w:ascii="Times New Roman" w:hAnsi="Times New Roman" w:cs="Times New Roman"/>
          <w:szCs w:val="24"/>
        </w:rPr>
        <w:t>к Договору от «</w:t>
      </w:r>
      <w:permStart w:id="1263087830" w:edGrp="everyone"/>
      <w:r w:rsidRPr="00E84473">
        <w:rPr>
          <w:rFonts w:ascii="Times New Roman" w:hAnsi="Times New Roman" w:cs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E84473">
        <w:rPr>
          <w:rFonts w:ascii="Times New Roman" w:hAnsi="Times New Roman" w:cs="Times New Roman"/>
          <w:szCs w:val="24"/>
        </w:rPr>
        <w:instrText xml:space="preserve"> FORMTEXT </w:instrText>
      </w:r>
      <w:r w:rsidRPr="00E84473">
        <w:rPr>
          <w:rFonts w:ascii="Times New Roman" w:hAnsi="Times New Roman" w:cs="Times New Roman"/>
          <w:szCs w:val="24"/>
        </w:rPr>
      </w:r>
      <w:r w:rsidRPr="00E84473">
        <w:rPr>
          <w:rFonts w:ascii="Times New Roman" w:hAnsi="Times New Roman" w:cs="Times New Roman"/>
          <w:szCs w:val="24"/>
        </w:rPr>
        <w:fldChar w:fldCharType="separate"/>
      </w:r>
      <w:r w:rsidRPr="00E84473">
        <w:rPr>
          <w:rFonts w:ascii="Times New Roman" w:hAnsi="Times New Roman" w:cs="Times New Roman"/>
          <w:szCs w:val="24"/>
        </w:rPr>
        <w:t>___</w:t>
      </w:r>
      <w:r w:rsidRPr="00E84473">
        <w:rPr>
          <w:rFonts w:ascii="Times New Roman" w:hAnsi="Times New Roman" w:cs="Times New Roman"/>
          <w:szCs w:val="24"/>
        </w:rPr>
        <w:fldChar w:fldCharType="end"/>
      </w:r>
      <w:permEnd w:id="1263087830"/>
      <w:r w:rsidRPr="00E84473">
        <w:rPr>
          <w:rFonts w:ascii="Times New Roman" w:hAnsi="Times New Roman" w:cs="Times New Roman"/>
          <w:szCs w:val="24"/>
        </w:rPr>
        <w:t>»</w:t>
      </w:r>
      <w:permStart w:id="655389027" w:edGrp="everyone"/>
      <w:r w:rsidRPr="00E84473">
        <w:rPr>
          <w:rFonts w:ascii="Times New Roman" w:hAnsi="Times New Roman" w:cs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Pr="00E84473">
        <w:rPr>
          <w:rFonts w:ascii="Times New Roman" w:hAnsi="Times New Roman" w:cs="Times New Roman"/>
          <w:szCs w:val="24"/>
        </w:rPr>
        <w:instrText xml:space="preserve"> FORMTEXT </w:instrText>
      </w:r>
      <w:r w:rsidRPr="00E84473">
        <w:rPr>
          <w:rFonts w:ascii="Times New Roman" w:hAnsi="Times New Roman" w:cs="Times New Roman"/>
          <w:szCs w:val="24"/>
        </w:rPr>
      </w:r>
      <w:r w:rsidRPr="00E84473">
        <w:rPr>
          <w:rFonts w:ascii="Times New Roman" w:hAnsi="Times New Roman" w:cs="Times New Roman"/>
          <w:szCs w:val="24"/>
        </w:rPr>
        <w:fldChar w:fldCharType="separate"/>
      </w:r>
      <w:r w:rsidRPr="00E84473">
        <w:rPr>
          <w:rFonts w:ascii="Times New Roman" w:hAnsi="Times New Roman" w:cs="Times New Roman"/>
          <w:noProof/>
          <w:szCs w:val="24"/>
        </w:rPr>
        <w:t>_______</w:t>
      </w:r>
      <w:r w:rsidRPr="00E84473">
        <w:rPr>
          <w:rFonts w:ascii="Times New Roman" w:hAnsi="Times New Roman" w:cs="Times New Roman"/>
          <w:szCs w:val="24"/>
        </w:rPr>
        <w:fldChar w:fldCharType="end"/>
      </w:r>
      <w:permEnd w:id="655389027"/>
      <w:r w:rsidRPr="00E84473">
        <w:rPr>
          <w:rFonts w:ascii="Times New Roman" w:hAnsi="Times New Roman" w:cs="Times New Roman"/>
          <w:szCs w:val="24"/>
        </w:rPr>
        <w:t>20</w:t>
      </w:r>
      <w:permStart w:id="1612798196" w:edGrp="everyone"/>
      <w:r w:rsidRPr="00E84473">
        <w:rPr>
          <w:rFonts w:ascii="Times New Roman" w:hAnsi="Times New Roman" w:cs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E84473">
        <w:rPr>
          <w:rFonts w:ascii="Times New Roman" w:hAnsi="Times New Roman" w:cs="Times New Roman"/>
          <w:szCs w:val="24"/>
        </w:rPr>
        <w:instrText xml:space="preserve"> FORMTEXT </w:instrText>
      </w:r>
      <w:r w:rsidRPr="00E84473">
        <w:rPr>
          <w:rFonts w:ascii="Times New Roman" w:hAnsi="Times New Roman" w:cs="Times New Roman"/>
          <w:szCs w:val="24"/>
        </w:rPr>
      </w:r>
      <w:r w:rsidRPr="00E84473">
        <w:rPr>
          <w:rFonts w:ascii="Times New Roman" w:hAnsi="Times New Roman" w:cs="Times New Roman"/>
          <w:szCs w:val="24"/>
        </w:rPr>
        <w:fldChar w:fldCharType="separate"/>
      </w:r>
      <w:r w:rsidRPr="00E84473">
        <w:rPr>
          <w:rFonts w:ascii="Times New Roman" w:hAnsi="Times New Roman" w:cs="Times New Roman"/>
          <w:szCs w:val="24"/>
        </w:rPr>
        <w:t>____</w:t>
      </w:r>
      <w:r w:rsidRPr="00E84473">
        <w:rPr>
          <w:rFonts w:ascii="Times New Roman" w:hAnsi="Times New Roman" w:cs="Times New Roman"/>
          <w:szCs w:val="24"/>
        </w:rPr>
        <w:fldChar w:fldCharType="end"/>
      </w:r>
      <w:permEnd w:id="1612798196"/>
      <w:r w:rsidRPr="00E84473">
        <w:rPr>
          <w:rFonts w:ascii="Times New Roman" w:hAnsi="Times New Roman" w:cs="Times New Roman"/>
          <w:szCs w:val="24"/>
        </w:rPr>
        <w:t xml:space="preserve"> г. № </w:t>
      </w:r>
      <w:permStart w:id="6492831" w:edGrp="everyone"/>
      <w:r w:rsidRPr="00E84473">
        <w:rPr>
          <w:rFonts w:ascii="Times New Roman" w:hAnsi="Times New Roman" w:cs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Pr="00E84473">
        <w:rPr>
          <w:rFonts w:ascii="Times New Roman" w:hAnsi="Times New Roman" w:cs="Times New Roman"/>
          <w:szCs w:val="24"/>
        </w:rPr>
        <w:instrText xml:space="preserve"> FORMTEXT </w:instrText>
      </w:r>
      <w:r w:rsidRPr="00E84473">
        <w:rPr>
          <w:rFonts w:ascii="Times New Roman" w:hAnsi="Times New Roman" w:cs="Times New Roman"/>
          <w:szCs w:val="24"/>
        </w:rPr>
      </w:r>
      <w:r w:rsidRPr="00E84473">
        <w:rPr>
          <w:rFonts w:ascii="Times New Roman" w:hAnsi="Times New Roman" w:cs="Times New Roman"/>
          <w:szCs w:val="24"/>
        </w:rPr>
        <w:fldChar w:fldCharType="separate"/>
      </w:r>
      <w:r w:rsidRPr="00E84473">
        <w:rPr>
          <w:rFonts w:ascii="Times New Roman" w:hAnsi="Times New Roman" w:cs="Times New Roman"/>
          <w:noProof/>
          <w:szCs w:val="24"/>
        </w:rPr>
        <w:t>_______</w:t>
      </w:r>
      <w:r w:rsidRPr="00E84473">
        <w:rPr>
          <w:rFonts w:ascii="Times New Roman" w:hAnsi="Times New Roman" w:cs="Times New Roman"/>
          <w:szCs w:val="24"/>
        </w:rPr>
        <w:fldChar w:fldCharType="end"/>
      </w:r>
      <w:permEnd w:id="6492831"/>
    </w:p>
    <w:p w:rsidR="005C1ABE" w:rsidRPr="005C1ABE" w:rsidRDefault="005C1ABE" w:rsidP="00E8447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C1ABE" w:rsidRPr="00D92218" w:rsidRDefault="005C1ABE" w:rsidP="005C1ABE">
      <w:pPr>
        <w:pStyle w:val="2"/>
        <w:jc w:val="center"/>
        <w:rPr>
          <w:rFonts w:ascii="Times New Roman" w:hAnsi="Times New Roman" w:cs="Times New Roman"/>
          <w:sz w:val="28"/>
        </w:rPr>
      </w:pPr>
      <w:r w:rsidRPr="00D92218">
        <w:rPr>
          <w:rFonts w:ascii="Times New Roman" w:hAnsi="Times New Roman" w:cs="Times New Roman"/>
          <w:sz w:val="28"/>
        </w:rPr>
        <w:t>ПАМЯТКА</w:t>
      </w:r>
      <w:r w:rsidRPr="00D92218">
        <w:rPr>
          <w:rFonts w:ascii="Times New Roman" w:hAnsi="Times New Roman" w:cs="Times New Roman"/>
          <w:i/>
          <w:sz w:val="28"/>
        </w:rPr>
        <w:t xml:space="preserve"> </w:t>
      </w:r>
      <w:r w:rsidRPr="00D92218">
        <w:rPr>
          <w:rFonts w:ascii="Times New Roman" w:hAnsi="Times New Roman" w:cs="Times New Roman"/>
          <w:sz w:val="28"/>
        </w:rPr>
        <w:t>«ЗОЛОТЫЕ ПРАВИЛА БЕЗОПАСНОСТИ ТРУДА»</w:t>
      </w:r>
    </w:p>
    <w:p w:rsidR="005C1ABE" w:rsidRPr="00D92218" w:rsidRDefault="005C1ABE" w:rsidP="005C1ABE">
      <w:pPr>
        <w:pStyle w:val="ac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" w:name="_Toc512342298"/>
      <w:r w:rsidRPr="00D92218">
        <w:rPr>
          <w:rFonts w:ascii="Times New Roman" w:hAnsi="Times New Roman" w:cs="Times New Roman"/>
          <w:b/>
          <w:sz w:val="28"/>
          <w:szCs w:val="28"/>
        </w:rPr>
        <w:t>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ТРЕБОВАНИЯ</w:t>
      </w:r>
      <w:bookmarkEnd w:id="1"/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«Золотые правила безопасности труда» направлены на сохранение здоровья и жизни работников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Требования «Золотых правил безопасности труда» обязательны для выполнения всеми работниками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Руководители любого уровня обязаны организовать и лично осуществлять контроль исполнения требований «Золотых правил безопасности труда» работниками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Несоблюдение требований «Золотых правил безопасности труда»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E763A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2" w:name="_Toc371437128"/>
      <w:bookmarkStart w:id="3" w:name="_Toc371940968"/>
      <w:bookmarkStart w:id="4" w:name="_Toc372038097"/>
      <w:bookmarkStart w:id="5" w:name="_Toc512342299"/>
      <w:r w:rsidRPr="00563EC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>2.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ab/>
        <w:t>ЛИДЕРСТВО</w:t>
      </w:r>
      <w:bookmarkEnd w:id="2"/>
      <w:bookmarkEnd w:id="3"/>
      <w:bookmarkEnd w:id="4"/>
      <w:bookmarkEnd w:id="5"/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  <w:r w:rsidRPr="00D92218">
        <w:rPr>
          <w:sz w:val="28"/>
          <w:szCs w:val="28"/>
        </w:rPr>
        <w:t>Я начинаю проведение работ, если: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оценил существующие опасности и предпринял меры по исключению/снижению их воздействия.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знаю порядок правильных действий в аварийных ситуациях.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прошел инструктаж перед началом работ.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обучен требованиям безопасности труда и оказанию первой помощи.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чувствую себя здоровым.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не нахожусь под воздействием алкогольных, наркотических и токсических веществ.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обеспечен необходимыми исправными средствами индивидуальной и/или коллективной защиты.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имею допуски/разрешения на проводимые работы и прошел обучение по мерам безопасности.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lastRenderedPageBreak/>
        <w:t>Я убедился, что 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на территории проведения работ отсутствуют лица, не связанные с выполнением работы.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обеспечено руководство и контроль работ.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оборудование, механизмы, инструменты, устройства, приборы безопасности пригодны и исправны.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несу ответственность за свою собственную безопасность и безопасность окружающих меня людей.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знаю, что должен отказаться от производства работ, если существует угроза моей жизни и здоровью, и готов отказаться.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немедленно принимаю меры по остановке работы при возникновении угрозы жизни и здоровью людей.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работаю безопасно и призываю к безопасному труду своих коллег.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Toc371437129"/>
      <w:bookmarkStart w:id="7" w:name="_Toc371940969"/>
      <w:bookmarkStart w:id="8" w:name="_Toc372038098"/>
      <w:bookmarkStart w:id="9" w:name="_Toc512342300"/>
      <w:r w:rsidRPr="00D92218">
        <w:rPr>
          <w:rFonts w:ascii="Times New Roman" w:hAnsi="Times New Roman" w:cs="Times New Roman"/>
          <w:b/>
          <w:sz w:val="28"/>
          <w:szCs w:val="28"/>
        </w:rPr>
        <w:t>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ПРАВИЛА БЕЗОПАСНОСТИ ПРОИЗВОДСТВА РАБОТ</w:t>
      </w:r>
      <w:bookmarkEnd w:id="6"/>
      <w:bookmarkEnd w:id="7"/>
      <w:bookmarkEnd w:id="8"/>
      <w:bookmarkEnd w:id="9"/>
    </w:p>
    <w:p w:rsidR="005C1ABE" w:rsidRPr="00D92218" w:rsidRDefault="005C1ABE" w:rsidP="005C1AB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_ИЗОЛЯЦИЯ_ИСТОЧНИКОВ_ЭНЕРГИИ"/>
      <w:bookmarkStart w:id="11" w:name="_Toc512342301"/>
      <w:bookmarkEnd w:id="10"/>
      <w:r w:rsidRPr="00D92218">
        <w:rPr>
          <w:rFonts w:ascii="Times New Roman" w:hAnsi="Times New Roman" w:cs="Times New Roman"/>
          <w:b/>
          <w:sz w:val="28"/>
          <w:szCs w:val="28"/>
        </w:rPr>
        <w:t>3.1.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ИЗОЛЯЦИЯ ИСТОЧНИКОВ ЭНЕРГИИ</w:t>
      </w:r>
      <w:bookmarkEnd w:id="11"/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К любым работам можно приступать только в том случае, если: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Все источники энергии идентифицированы, изолированы, стравлены или разряжены;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Обеспечена соответствующая блокировка оборудования/механизмов с предупредительными табличками в точках отключения.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Проведена проверка (тест) надежности отключения.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b/>
          <w:sz w:val="28"/>
          <w:szCs w:val="28"/>
        </w:rPr>
      </w:pPr>
      <w:r w:rsidRPr="00D92218">
        <w:rPr>
          <w:spacing w:val="-6"/>
          <w:sz w:val="28"/>
          <w:szCs w:val="28"/>
          <w:lang w:eastAsia="en-US"/>
        </w:rPr>
        <w:t>Запрещается отключать блокировку и системы противопожарной защиты, снимать предупреждающие знаки, подключать оборудование к источникам энергии до полного завершения всех работ на оборудовании.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_Toc512342302"/>
      <w:r w:rsidRPr="00D92218">
        <w:rPr>
          <w:rFonts w:ascii="Times New Roman" w:hAnsi="Times New Roman" w:cs="Times New Roman"/>
          <w:b/>
          <w:sz w:val="28"/>
          <w:szCs w:val="28"/>
        </w:rPr>
        <w:t>3.2.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ВБЛИЗИ ДВИЖУЩИХСЯ (ВРАЩАЮЩИХСЯ) ЧАСТЕЙ МЕХАНИЗМОВ</w:t>
      </w:r>
      <w:bookmarkEnd w:id="12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Движущиеся (вращающиеся) части в составе оборудования, аппаратов, механизмов должны эксплуатироваться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 xml:space="preserve">Обеспечено наличие ограждений, кожухов, защитных экранов, знаков безопасности и сигнальной окраски. </w:t>
      </w:r>
    </w:p>
    <w:p w:rsidR="005C1ABE" w:rsidRPr="00D92218" w:rsidRDefault="005C1ABE" w:rsidP="005C1ABE">
      <w:pPr>
        <w:pStyle w:val="ac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Предусмотрена возможность быстрого отключения механизмов (при нештатных ситуациях).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Запрещена эксплуатация оборудования при отсутствии или неисправности защитных устройств и приспособлений.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3" w:name="_Toc371437130"/>
      <w:bookmarkStart w:id="14" w:name="_Toc371940970"/>
      <w:bookmarkStart w:id="15" w:name="_Toc372038099"/>
      <w:bookmarkStart w:id="16" w:name="_Toc512342303"/>
      <w:r w:rsidRPr="00D92218">
        <w:rPr>
          <w:rFonts w:ascii="Times New Roman" w:hAnsi="Times New Roman" w:cs="Times New Roman"/>
          <w:b/>
          <w:sz w:val="28"/>
          <w:szCs w:val="28"/>
        </w:rPr>
        <w:t>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ПРАВИЛА БЕЗОПАСНОСТИ ПРОИЗВОДСТВА ОТДЕЛЬНЫХ ВИДОВ РАБОТ</w:t>
      </w:r>
      <w:bookmarkEnd w:id="13"/>
      <w:bookmarkEnd w:id="14"/>
      <w:bookmarkEnd w:id="15"/>
      <w:bookmarkEnd w:id="16"/>
    </w:p>
    <w:p w:rsidR="005C1ABE" w:rsidRPr="00D92218" w:rsidRDefault="005C1ABE" w:rsidP="005C1ABE">
      <w:pPr>
        <w:pStyle w:val="ac"/>
        <w:tabs>
          <w:tab w:val="num" w:pos="851"/>
        </w:tabs>
        <w:rPr>
          <w:b/>
          <w:sz w:val="28"/>
          <w:szCs w:val="28"/>
        </w:rPr>
      </w:pPr>
      <w:r w:rsidRPr="00D92218">
        <w:rPr>
          <w:b/>
          <w:sz w:val="28"/>
          <w:szCs w:val="28"/>
        </w:rPr>
        <w:t>Требования, перечисленные ниже, являются дополнением к общим правилам безопасности производства работ, установленным в подразделе 3 памятки «Золотые правила безопасности труда».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7" w:name="_Toc371436733"/>
      <w:bookmarkStart w:id="18" w:name="_Toc371437131"/>
      <w:bookmarkStart w:id="19" w:name="_Toc371940883"/>
      <w:bookmarkStart w:id="20" w:name="_Toc371940971"/>
      <w:bookmarkStart w:id="21" w:name="_Toc372038100"/>
      <w:bookmarkStart w:id="22" w:name="_Toc512342304"/>
      <w:bookmarkStart w:id="23" w:name="_Toc371437132"/>
      <w:bookmarkStart w:id="24" w:name="_Toc371940972"/>
      <w:bookmarkStart w:id="25" w:name="_Toc372038101"/>
      <w:bookmarkEnd w:id="17"/>
      <w:bookmarkEnd w:id="18"/>
      <w:bookmarkEnd w:id="19"/>
      <w:bookmarkEnd w:id="20"/>
      <w:bookmarkEnd w:id="21"/>
      <w:r w:rsidRPr="00D92218">
        <w:rPr>
          <w:rFonts w:ascii="Times New Roman" w:hAnsi="Times New Roman" w:cs="Times New Roman"/>
          <w:b/>
          <w:sz w:val="28"/>
          <w:szCs w:val="28"/>
        </w:rPr>
        <w:t>4.1.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 В ЗАМКНУТОМ ПРОСТРАНСТВЕ</w:t>
      </w:r>
      <w:bookmarkEnd w:id="22"/>
    </w:p>
    <w:bookmarkEnd w:id="23"/>
    <w:bookmarkEnd w:id="24"/>
    <w:bookmarkEnd w:id="25"/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Работы в замкнутом пространстве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Отсутствует приемлемый альтернативный способ выполнения работы без участия человека.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Заземлены емкости и оборудование, для которых это требование обязательно.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 постоянный инструментальный контроль состояния воздушной среды.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Привлечены в установленном количестве страхующие и наблюдающие.</w:t>
      </w:r>
    </w:p>
    <w:p w:rsidR="005C1ABE" w:rsidRPr="00D92218" w:rsidRDefault="005C1ABE" w:rsidP="005C1ABE">
      <w:pPr>
        <w:pStyle w:val="ac"/>
        <w:tabs>
          <w:tab w:val="num" w:pos="851"/>
        </w:tabs>
        <w:spacing w:before="120"/>
        <w:ind w:left="705" w:hanging="705"/>
        <w:rPr>
          <w:spacing w:val="-6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rPr>
          <w:sz w:val="28"/>
          <w:szCs w:val="28"/>
        </w:rPr>
      </w:pPr>
      <w:r w:rsidRPr="00D92218">
        <w:rPr>
          <w:spacing w:val="-6"/>
          <w:sz w:val="28"/>
          <w:szCs w:val="28"/>
          <w:lang w:eastAsia="en-US"/>
        </w:rPr>
        <w:t>Лица, работающие и входящие в замкнутое пространство, для отбора проб воздуха должны использовать автономный дыхательный аппарат или шланговый противогаз, средства подачи сигналов и страховки.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26" w:name="_Toc371437133"/>
      <w:bookmarkStart w:id="27" w:name="_Toc371940973"/>
      <w:bookmarkStart w:id="28" w:name="_Toc372038102"/>
      <w:bookmarkStart w:id="29" w:name="_Toc512342305"/>
      <w:r w:rsidRPr="00D92218">
        <w:rPr>
          <w:rFonts w:ascii="Times New Roman" w:hAnsi="Times New Roman" w:cs="Times New Roman"/>
          <w:b/>
          <w:sz w:val="28"/>
          <w:szCs w:val="28"/>
        </w:rPr>
        <w:t>4.2.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ГАЗООПАСНЫЕ РАБОТЫ</w:t>
      </w:r>
      <w:bookmarkEnd w:id="26"/>
      <w:bookmarkEnd w:id="27"/>
      <w:bookmarkEnd w:id="28"/>
      <w:bookmarkEnd w:id="29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 (менее 20%),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Количество исполнителей достаточно для безопасного выполнения задания и подстраховки – должно быть не менее 2 (двух) человек.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Обеспечен постоянный контроль состояния воздушной среды на рабочем месте и в опасной зоне.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Применены пригодные и проверенные СИЗОД.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>Исключено попадание в зону проведения работ вредных и/или взрывопожароопасных веществ, в том числе из смежных технологических систем, а также изолированы возможные источники зажигания (в том числе запрещено наличие мобильных телефонов и иных устройств не во взрывозащищённом исполнении).</w:t>
      </w:r>
    </w:p>
    <w:p w:rsidR="005C1ABE" w:rsidRPr="00D92218" w:rsidRDefault="005C1ABE" w:rsidP="005C1ABE">
      <w:pPr>
        <w:pStyle w:val="ac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  <w:lang w:eastAsia="en-US"/>
        </w:rPr>
        <w:t>При возникновении нештатной ситуации газоопасные работы должны быть немедленно прекращены, а работники выведены из опасной зоны.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30" w:name="_Toc371437134"/>
      <w:bookmarkStart w:id="31" w:name="_Toc371940974"/>
      <w:bookmarkStart w:id="32" w:name="_Toc372038103"/>
      <w:bookmarkStart w:id="33" w:name="_Toc512342306"/>
      <w:r w:rsidRPr="00D92218">
        <w:rPr>
          <w:rFonts w:ascii="Times New Roman" w:hAnsi="Times New Roman" w:cs="Times New Roman"/>
          <w:b/>
          <w:sz w:val="28"/>
          <w:szCs w:val="28"/>
        </w:rPr>
        <w:t>4.3.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ЗЕМЛЯНЫЕ РАБОТЫ</w:t>
      </w:r>
      <w:bookmarkEnd w:id="30"/>
      <w:bookmarkEnd w:id="31"/>
      <w:bookmarkEnd w:id="32"/>
      <w:bookmarkEnd w:id="33"/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Выполнены крепления или откосы вертикальных стенок и обеспечен контроль за их устойчивостью.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Обеспечен визуальный контроль за неподвижностью грунта.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Изолированы все подземные коммуникации (трубопроводы, электрокабели и т. п.);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Привлечено не менее 2 (двух) исполнителей.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Котлованы и траншеи обеспечены защитным ограждением с предупредительными надписями, а в ночное время – сигнальным освещением.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Запрещено размещение извлекаемого грунта ближе 0,5 м от бровки.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34" w:name="_Toc371437135"/>
      <w:bookmarkStart w:id="35" w:name="_Toc371940975"/>
      <w:bookmarkStart w:id="36" w:name="_Toc372038104"/>
      <w:bookmarkStart w:id="37" w:name="_Toc512342307"/>
      <w:r w:rsidRPr="00D92218">
        <w:rPr>
          <w:rFonts w:ascii="Times New Roman" w:hAnsi="Times New Roman" w:cs="Times New Roman"/>
          <w:b/>
          <w:sz w:val="28"/>
          <w:szCs w:val="28"/>
        </w:rPr>
        <w:t>4.4.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ОГНЕВЫЕ РАБОТЫ</w:t>
      </w:r>
      <w:bookmarkEnd w:id="34"/>
      <w:bookmarkEnd w:id="35"/>
      <w:bookmarkEnd w:id="36"/>
      <w:bookmarkEnd w:id="37"/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бензино- и керосинорезательные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Место проведения работ подготовлено к их безопасному проведению, в том числе обеспечено необходимыми первичными средствами пожаротушения.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На месте проведения работ исключено попадание извне взрывопожароопасных веществ.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Обеспечен постоянный контроль за состоянием воздушной среды на месте проведения огневых работ.</w:t>
      </w: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По окончании работ должен быть организован контроль за местом проведения </w:t>
      </w: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lastRenderedPageBreak/>
        <w:t>работ не менее 3-х часов.</w:t>
      </w:r>
    </w:p>
    <w:p w:rsidR="005C1ABE" w:rsidRPr="00D92218" w:rsidRDefault="005C1ABE" w:rsidP="005C1ABE">
      <w:pPr>
        <w:pStyle w:val="ae"/>
        <w:tabs>
          <w:tab w:val="num" w:pos="851"/>
        </w:tabs>
        <w:ind w:left="705" w:hanging="705"/>
        <w:rPr>
          <w:rFonts w:cs="Times New Roman"/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4.5.</w:t>
      </w:r>
      <w:bookmarkStart w:id="38" w:name="_Toc371437136"/>
      <w:bookmarkStart w:id="39" w:name="_Toc371940976"/>
      <w:bookmarkStart w:id="40" w:name="_Toc372038105"/>
      <w:bookmarkStart w:id="41" w:name="_Toc512342308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</w:t>
      </w:r>
      <w:bookmarkEnd w:id="38"/>
      <w:bookmarkEnd w:id="39"/>
      <w:bookmarkEnd w:id="40"/>
      <w:r w:rsidRPr="00D92218">
        <w:rPr>
          <w:rFonts w:ascii="Times New Roman" w:hAnsi="Times New Roman" w:cs="Times New Roman"/>
          <w:b/>
          <w:sz w:val="28"/>
          <w:szCs w:val="28"/>
        </w:rPr>
        <w:t xml:space="preserve"> НА ВЫСОТЕ</w:t>
      </w:r>
      <w:bookmarkEnd w:id="41"/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 xml:space="preserve">Работа на высоте более 1,8 м должна выполняться при соблюдении следующих условий: 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Рабочая площадка оборудована ограждением, обеспечены безопасные подъем и спуск.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В случае отсутствия ограждения применено страховочное оборудование, исправность которого проверена.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Поверхность настила рабочих площадок исключает скольжение.</w:t>
      </w:r>
    </w:p>
    <w:p w:rsidR="005C1ABE" w:rsidRPr="00D92218" w:rsidRDefault="005C1ABE" w:rsidP="005C1ABE">
      <w:pPr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Каждая работа на высоте менее 1,8 м должна выполняться после принятия необходимых мер, исключающих падение.</w:t>
      </w:r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Запрещены работы на высоте: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скорости ветра: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 xml:space="preserve">15 м/с и более - для всех работ; 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12,5 м/с и более - для работ по замеру уровней и отбору проб нефтепродуктов в резервуарах ручным способом;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10 м/с и более - для монтажа-демонтажа конструкций.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обледенении.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грозе.</w:t>
      </w:r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4.6.</w:t>
      </w:r>
      <w:bookmarkStart w:id="42" w:name="_Toc371437137"/>
      <w:bookmarkStart w:id="43" w:name="_Toc371940977"/>
      <w:bookmarkStart w:id="44" w:name="_Toc372038106"/>
      <w:bookmarkStart w:id="45" w:name="_Toc512342309"/>
      <w:r w:rsidRPr="00D92218">
        <w:rPr>
          <w:rFonts w:ascii="Times New Roman" w:hAnsi="Times New Roman" w:cs="Times New Roman"/>
          <w:b/>
          <w:sz w:val="28"/>
          <w:szCs w:val="28"/>
        </w:rPr>
        <w:tab/>
        <w:t>ГРУЗОПОДЪЕМНЫЕ ОПЕРАЦИИ</w:t>
      </w:r>
      <w:bookmarkEnd w:id="42"/>
      <w:bookmarkEnd w:id="43"/>
      <w:bookmarkEnd w:id="44"/>
      <w:bookmarkEnd w:id="45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Грузоподъемные операции, с применением кранов, лебедок, механических подъемных устройств, грузозахватных приспособлений,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Грузоподъемные механизмы и оборудование прошли техническое освидетельствование и допущены к эксплуатации.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Вес груза не превышает допустимой рабочей нагрузки грузоподъемного и грузозахватного оборудования.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Все приборы безопасности (ограничители, указатели, регистраторы) включены и исправны.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 xml:space="preserve">Перед выполнением каждой грузоподъемной операции проведен визуальный осмотр исправности грузоподъемных и грузозахватных механизмов и </w:t>
      </w:r>
      <w:r w:rsidRPr="00D92218">
        <w:rPr>
          <w:sz w:val="28"/>
          <w:szCs w:val="28"/>
          <w:lang w:eastAsia="en-US"/>
        </w:rPr>
        <w:lastRenderedPageBreak/>
        <w:t>оборудования, правильности безопасной установки грузоподъемного механизма.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Запрещено: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груз при нахождении под ним людей.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Стоять в опасной зоне, а также под стрелой при ее подъеме и опускании.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людей и грузы механизмами, не предназначенными для данных целей.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</w:rPr>
      </w:pPr>
      <w:r w:rsidRPr="00D92218">
        <w:rPr>
          <w:sz w:val="28"/>
          <w:szCs w:val="28"/>
          <w:lang w:eastAsia="en-US"/>
        </w:rPr>
        <w:t>Поднимать неправильно застропованный груз.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4.7.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</w:r>
      <w:bookmarkStart w:id="46" w:name="_Toc371437138"/>
      <w:bookmarkStart w:id="47" w:name="_Toc371940978"/>
      <w:bookmarkStart w:id="48" w:name="_Toc372038107"/>
      <w:bookmarkStart w:id="49" w:name="_Toc512342310"/>
      <w:r w:rsidRPr="00D92218">
        <w:rPr>
          <w:rFonts w:ascii="Times New Roman" w:hAnsi="Times New Roman" w:cs="Times New Roman"/>
          <w:b/>
          <w:sz w:val="28"/>
          <w:szCs w:val="28"/>
        </w:rPr>
        <w:t>БЕЗОПАСНОСТЬ ДОРОЖНОГО ДВИЖЕНИЯ</w:t>
      </w:r>
      <w:bookmarkEnd w:id="46"/>
      <w:bookmarkEnd w:id="47"/>
      <w:bookmarkEnd w:id="48"/>
      <w:bookmarkEnd w:id="49"/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Все транспортные средства должны эксплуатироваться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Транспортные средства прошли предрейсовый осмотр и периодическое техобслуживание.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Количество пассажиров и характеристики перевозимых грузов соответствуют техническим условиям завода – изготовителя транспортного средства.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Используются шины, соответствующие сезону.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Ремни безопасности исправны и используются водителем и всеми пассажирами.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Включены фары ближнего света и/или ходовые огни.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Водители прошли предрейсовый медосмотр, не имеют медицинских противопоказаний, не находятся под воздействием алкоголя, наркотических (токсических) веществ или медицинских препаратов, и не испытывают усталость.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Водителям во время движения транспортных средств запрещено:</w:t>
      </w:r>
    </w:p>
    <w:p w:rsidR="005C1ABE" w:rsidRPr="00D92218" w:rsidRDefault="005C1ABE" w:rsidP="005C1ABE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Использовать любые, в том числе мобильные средства связи.</w:t>
      </w:r>
    </w:p>
    <w:p w:rsidR="005C1ABE" w:rsidRPr="00D92218" w:rsidRDefault="005C1ABE" w:rsidP="005C1ABE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Нарушать установленные ограничения скорости.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Руководителям и пассажирам в любых условиях запрещено требовать от водителей каких-либо действий в нарушение ПДД.</w:t>
      </w:r>
    </w:p>
    <w:p w:rsidR="005C1ABE" w:rsidRPr="00D92218" w:rsidRDefault="005C1ABE" w:rsidP="005C1ABE">
      <w:pPr>
        <w:pStyle w:val="a"/>
        <w:numPr>
          <w:ilvl w:val="0"/>
          <w:numId w:val="0"/>
        </w:numPr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i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4.8.</w:t>
      </w:r>
      <w:bookmarkStart w:id="50" w:name="_Toc371437140"/>
      <w:bookmarkStart w:id="51" w:name="_Toc371940980"/>
      <w:bookmarkStart w:id="52" w:name="_Toc372038109"/>
      <w:bookmarkStart w:id="53" w:name="_Toc512342311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НА ЛЬДУ И ДВИЖЕНИЕ ПО ЛЕДОВЫМ ПЕРЕПРАВАМ</w:t>
      </w:r>
      <w:bookmarkEnd w:id="50"/>
      <w:bookmarkEnd w:id="51"/>
      <w:bookmarkEnd w:id="52"/>
      <w:bookmarkEnd w:id="53"/>
    </w:p>
    <w:p w:rsidR="005C1ABE" w:rsidRPr="00D92218" w:rsidRDefault="005C1ABE" w:rsidP="005C1AB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Работа на льду должна выполняться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Инструментально проверена толщина льда и обозначены разрешенные участки работ.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>Привлечено не менее 2 (двух) исполнителей.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Все исполнители работ одеты в спасательные жилеты.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Обеспечено наличие необходимых средств для спасения человека на льду.</w:t>
      </w:r>
    </w:p>
    <w:p w:rsidR="005C1ABE" w:rsidRPr="00D92218" w:rsidRDefault="005C1ABE" w:rsidP="005C1ABE">
      <w:pPr>
        <w:pStyle w:val="ac"/>
        <w:tabs>
          <w:tab w:val="left" w:pos="539"/>
          <w:tab w:val="num" w:pos="567"/>
        </w:tabs>
        <w:ind w:left="425" w:hanging="425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Движение по ледовым переправам должно быть организовано следующим образом: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Пассажиры высажены перед въездом на лёд.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Транспортные средства двигаются в один ряд на дистанции не менее 30 м.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Скорость при въезде на переправу не более 10 км/ч, при движении не более 20 км/ч.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Двери кабин открыты.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Ремни безопасности отстегнуты.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Обозначен маршрут, имеющий указатели о максимально допустимой грузоподъемности ледовой переправы.</w:t>
      </w:r>
    </w:p>
    <w:p w:rsidR="005C1ABE" w:rsidRPr="00D92218" w:rsidRDefault="005C1ABE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Запрещены какие-либо остановки на ледовой переправе.</w:t>
      </w:r>
    </w:p>
    <w:p w:rsidR="00D92218" w:rsidRPr="00D92218" w:rsidRDefault="00D92218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p w:rsidR="00D92218" w:rsidRPr="00D92218" w:rsidRDefault="00D92218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794"/>
        <w:tblW w:w="9875" w:type="dxa"/>
        <w:tblLook w:val="01E0" w:firstRow="1" w:lastRow="1" w:firstColumn="1" w:lastColumn="1" w:noHBand="0" w:noVBand="0"/>
      </w:tblPr>
      <w:tblGrid>
        <w:gridCol w:w="4793"/>
        <w:gridCol w:w="5082"/>
      </w:tblGrid>
      <w:tr w:rsidR="00D92218" w:rsidRPr="00D92218" w:rsidTr="00AC0F21">
        <w:trPr>
          <w:trHeight w:val="377"/>
        </w:trPr>
        <w:tc>
          <w:tcPr>
            <w:tcW w:w="4793" w:type="dxa"/>
          </w:tcPr>
          <w:permStart w:id="430441238" w:edGrp="everyone" w:colFirst="0" w:colLast="0"/>
          <w:permStart w:id="1608480417" w:edGrp="everyone" w:colFirst="1" w:colLast="1"/>
          <w:p w:rsidR="00D92218" w:rsidRPr="00D92218" w:rsidRDefault="00EF3165" w:rsidP="00AC0F2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ЗАКАЗЧИКА"/>
                  </w:textInput>
                </w:ffData>
              </w:fldChar>
            </w:r>
            <w:bookmarkStart w:id="54" w:name="ТекстовоеПоле91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От ЗАКАЗЧИКА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54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>:</w:t>
            </w:r>
          </w:p>
        </w:tc>
        <w:tc>
          <w:tcPr>
            <w:tcW w:w="5082" w:type="dxa"/>
          </w:tcPr>
          <w:p w:rsidR="00D92218" w:rsidRPr="00D92218" w:rsidRDefault="00EF3165" w:rsidP="00AC0F2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/ИСПОЛНИТЕЛЯ"/>
                  </w:textInput>
                </w:ffData>
              </w:fldChar>
            </w:r>
            <w:bookmarkStart w:id="55" w:name="ТекстовоеПоле99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От ПОДРЯДЧИКА/ИСПОЛНИТЕЛЯ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55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>:</w:t>
            </w:r>
          </w:p>
        </w:tc>
      </w:tr>
      <w:bookmarkStart w:id="56" w:name="ТекстовоеПоле93"/>
      <w:permStart w:id="1350189622" w:edGrp="everyone" w:colFirst="0" w:colLast="0"/>
      <w:permStart w:id="370420381" w:edGrp="everyone" w:colFirst="1" w:colLast="1"/>
      <w:permEnd w:id="430441238"/>
      <w:permEnd w:id="1608480417"/>
      <w:tr w:rsidR="00D92218" w:rsidRPr="00D92218" w:rsidTr="00AC0F21">
        <w:trPr>
          <w:trHeight w:val="392"/>
        </w:trPr>
        <w:tc>
          <w:tcPr>
            <w:tcW w:w="4793" w:type="dxa"/>
          </w:tcPr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</w:rPr>
              <w:t>Ф.И.О: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fldChar w:fldCharType="end"/>
            </w:r>
            <w:bookmarkEnd w:id="56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bookmarkStart w:id="57" w:name="ТекстовоеПоле107"/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57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ab/>
            </w:r>
          </w:p>
        </w:tc>
        <w:bookmarkStart w:id="58" w:name="ТекстовоеПоле101"/>
        <w:tc>
          <w:tcPr>
            <w:tcW w:w="5082" w:type="dxa"/>
          </w:tcPr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</w:instrText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instrText>FORMTEXT</w:instrText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Ф.И.О: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58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bookmarkStart w:id="59" w:name="ТекстовоеПоле113"/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59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ab/>
            </w:r>
          </w:p>
        </w:tc>
      </w:tr>
      <w:bookmarkStart w:id="60" w:name="ТекстовоеПоле95"/>
      <w:permStart w:id="2075277428" w:edGrp="everyone" w:colFirst="0" w:colLast="0"/>
      <w:permStart w:id="301017894" w:edGrp="everyone" w:colFirst="1" w:colLast="1"/>
      <w:permEnd w:id="1350189622"/>
      <w:permEnd w:id="370420381"/>
      <w:tr w:rsidR="00D92218" w:rsidRPr="00D92218" w:rsidTr="00AC0F21">
        <w:trPr>
          <w:trHeight w:val="769"/>
        </w:trPr>
        <w:tc>
          <w:tcPr>
            <w:tcW w:w="4793" w:type="dxa"/>
          </w:tcPr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Должность: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0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bookmarkStart w:id="61" w:name="ТекстовоеПоле109"/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1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ab/>
            </w:r>
          </w:p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</w:p>
        </w:tc>
        <w:bookmarkStart w:id="62" w:name="ТекстовоеПоле103"/>
        <w:tc>
          <w:tcPr>
            <w:tcW w:w="5082" w:type="dxa"/>
          </w:tcPr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Должность: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2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bookmarkStart w:id="63" w:name="ТекстовоеПоле115"/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3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ab/>
            </w:r>
          </w:p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</w:p>
        </w:tc>
      </w:tr>
      <w:permEnd w:id="2075277428"/>
      <w:permEnd w:id="301017894"/>
      <w:tr w:rsidR="00D92218" w:rsidRPr="00D92218" w:rsidTr="00AC0F21">
        <w:trPr>
          <w:trHeight w:val="377"/>
        </w:trPr>
        <w:tc>
          <w:tcPr>
            <w:tcW w:w="4793" w:type="dxa"/>
            <w:shd w:val="clear" w:color="auto" w:fill="auto"/>
          </w:tcPr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Подпись: </w:t>
            </w:r>
            <w:permStart w:id="138938051" w:edGrp="everyone"/>
            <w:r w:rsidRPr="00D9221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________________________</w:t>
            </w:r>
            <w:permEnd w:id="138938051"/>
          </w:p>
        </w:tc>
        <w:tc>
          <w:tcPr>
            <w:tcW w:w="5082" w:type="dxa"/>
          </w:tcPr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Подпись: </w:t>
            </w:r>
            <w:permStart w:id="631594871" w:edGrp="everyone"/>
            <w:r w:rsidRPr="00D9221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________________________</w:t>
            </w:r>
            <w:permEnd w:id="631594871"/>
          </w:p>
        </w:tc>
      </w:tr>
      <w:tr w:rsidR="00D92218" w:rsidRPr="00D92218" w:rsidTr="00AC0F21">
        <w:trPr>
          <w:trHeight w:val="769"/>
        </w:trPr>
        <w:tc>
          <w:tcPr>
            <w:tcW w:w="4793" w:type="dxa"/>
          </w:tcPr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bookmarkStart w:id="64" w:name="ТекстовоеПоле97"/>
          </w:p>
          <w:permStart w:id="1525639493" w:edGrp="everyone"/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Дата: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4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bookmarkStart w:id="65" w:name="ТекстовоеПоле111"/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5"/>
            <w:permEnd w:id="1525639493"/>
          </w:p>
        </w:tc>
        <w:tc>
          <w:tcPr>
            <w:tcW w:w="5082" w:type="dxa"/>
          </w:tcPr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bookmarkStart w:id="66" w:name="ТекстовоеПоле105"/>
          </w:p>
          <w:permStart w:id="888420763" w:edGrp="everyone"/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Дата: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6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permEnd w:id="888420763"/>
          </w:p>
        </w:tc>
      </w:tr>
    </w:tbl>
    <w:p w:rsidR="00D92218" w:rsidRPr="00D92218" w:rsidRDefault="00D92218" w:rsidP="00D92218">
      <w:pPr>
        <w:pStyle w:val="a4"/>
        <w:autoSpaceDE w:val="0"/>
        <w:autoSpaceDN w:val="0"/>
        <w:adjustRightInd w:val="0"/>
        <w:spacing w:before="120"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92218" w:rsidRPr="00D92218" w:rsidRDefault="00D92218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rPr>
          <w:rFonts w:ascii="Times New Roman" w:hAnsi="Times New Roman" w:cs="Times New Roman"/>
          <w:sz w:val="28"/>
          <w:szCs w:val="28"/>
        </w:rPr>
      </w:pPr>
      <w:bookmarkStart w:id="67" w:name="_ПРИЛОЖЕНИЕ_2._РЕКОМЕНДАЦИИ"/>
      <w:bookmarkStart w:id="68" w:name="_ПРИЛОЖЕНИЕ_2._РЕКОМЕНДОВАННЫЙ"/>
      <w:bookmarkEnd w:id="67"/>
      <w:bookmarkEnd w:id="68"/>
    </w:p>
    <w:p w:rsidR="005C1ABE" w:rsidRPr="00D92218" w:rsidRDefault="005C1ABE" w:rsidP="009D0649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sectPr w:rsidR="005C1ABE" w:rsidRPr="00D92218" w:rsidSect="00D92218">
      <w:footerReference w:type="default" r:id="rId8"/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35F" w:rsidRDefault="000E235F" w:rsidP="00563EC3">
      <w:pPr>
        <w:spacing w:after="0" w:line="240" w:lineRule="auto"/>
      </w:pPr>
      <w:r>
        <w:separator/>
      </w:r>
    </w:p>
  </w:endnote>
  <w:endnote w:type="continuationSeparator" w:id="0">
    <w:p w:rsidR="000E235F" w:rsidRDefault="000E235F" w:rsidP="00563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E69" w:rsidRDefault="00487E69" w:rsidP="00487E69">
    <w:pPr>
      <w:pBdr>
        <w:top w:val="single" w:sz="4" w:space="0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</w:p>
  <w:p w:rsidR="00487E69" w:rsidRPr="00CD1608" w:rsidRDefault="00487E69" w:rsidP="00487E69">
    <w:pPr>
      <w:pBdr>
        <w:top w:val="single" w:sz="4" w:space="0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Рег. №</w:t>
    </w:r>
    <w:r>
      <w:t xml:space="preserve"> </w:t>
    </w:r>
    <w:r>
      <w:rPr>
        <w:rFonts w:ascii="Arial" w:hAnsi="Arial" w:cs="Arial"/>
        <w:noProof/>
        <w:sz w:val="16"/>
        <w:szCs w:val="16"/>
      </w:rPr>
      <w:t xml:space="preserve">05.20.\331.00.1 </w:t>
    </w:r>
  </w:p>
  <w:p w:rsidR="00563EC3" w:rsidRDefault="00563EC3">
    <w:pPr>
      <w:pStyle w:val="af1"/>
    </w:pPr>
  </w:p>
  <w:p w:rsidR="00563EC3" w:rsidRDefault="00563EC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35F" w:rsidRDefault="000E235F" w:rsidP="00563EC3">
      <w:pPr>
        <w:spacing w:after="0" w:line="240" w:lineRule="auto"/>
      </w:pPr>
      <w:r>
        <w:separator/>
      </w:r>
    </w:p>
  </w:footnote>
  <w:footnote w:type="continuationSeparator" w:id="0">
    <w:p w:rsidR="000E235F" w:rsidRDefault="000E235F" w:rsidP="00563E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16D2A"/>
    <w:multiLevelType w:val="hybridMultilevel"/>
    <w:tmpl w:val="56C650E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74F75"/>
    <w:multiLevelType w:val="hybridMultilevel"/>
    <w:tmpl w:val="07C8DD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A1704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40485"/>
    <w:multiLevelType w:val="hybridMultilevel"/>
    <w:tmpl w:val="48C29B04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46284"/>
    <w:multiLevelType w:val="hybridMultilevel"/>
    <w:tmpl w:val="3ECC8A4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B20658"/>
    <w:multiLevelType w:val="hybridMultilevel"/>
    <w:tmpl w:val="B380BF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A293A9E"/>
    <w:multiLevelType w:val="hybridMultilevel"/>
    <w:tmpl w:val="225C7DA8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507E64"/>
    <w:multiLevelType w:val="hybridMultilevel"/>
    <w:tmpl w:val="29AAB29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821DF2"/>
    <w:multiLevelType w:val="hybridMultilevel"/>
    <w:tmpl w:val="F4E0FD8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4D1801"/>
    <w:multiLevelType w:val="hybridMultilevel"/>
    <w:tmpl w:val="25DA68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C3663"/>
    <w:multiLevelType w:val="hybridMultilevel"/>
    <w:tmpl w:val="4E9C32A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C17FA0"/>
    <w:multiLevelType w:val="hybridMultilevel"/>
    <w:tmpl w:val="CE94B872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1571BB"/>
    <w:multiLevelType w:val="hybridMultilevel"/>
    <w:tmpl w:val="C7745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5">
    <w:nsid w:val="6F9F06B6"/>
    <w:multiLevelType w:val="hybridMultilevel"/>
    <w:tmpl w:val="4DF414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E2A69B0"/>
    <w:multiLevelType w:val="hybridMultilevel"/>
    <w:tmpl w:val="C0B42B2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7EDB65FA"/>
    <w:multiLevelType w:val="hybridMultilevel"/>
    <w:tmpl w:val="D02E0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163D7B"/>
    <w:multiLevelType w:val="hybridMultilevel"/>
    <w:tmpl w:val="AFA4BF80"/>
    <w:lvl w:ilvl="0" w:tplc="D47E8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13"/>
  </w:num>
  <w:num w:numId="5">
    <w:abstractNumId w:val="2"/>
  </w:num>
  <w:num w:numId="6">
    <w:abstractNumId w:val="1"/>
  </w:num>
  <w:num w:numId="7">
    <w:abstractNumId w:val="4"/>
  </w:num>
  <w:num w:numId="8">
    <w:abstractNumId w:val="12"/>
  </w:num>
  <w:num w:numId="9">
    <w:abstractNumId w:val="8"/>
  </w:num>
  <w:num w:numId="10">
    <w:abstractNumId w:val="7"/>
  </w:num>
  <w:num w:numId="11">
    <w:abstractNumId w:val="6"/>
  </w:num>
  <w:num w:numId="12">
    <w:abstractNumId w:val="0"/>
  </w:num>
  <w:num w:numId="13">
    <w:abstractNumId w:val="9"/>
  </w:num>
  <w:num w:numId="14">
    <w:abstractNumId w:val="10"/>
  </w:num>
  <w:num w:numId="15">
    <w:abstractNumId w:val="3"/>
  </w:num>
  <w:num w:numId="16">
    <w:abstractNumId w:val="16"/>
  </w:num>
  <w:num w:numId="17">
    <w:abstractNumId w:val="15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S30WlxkGeJHQloZRec7ywEuGVeFehYbiS1S+YihVhcrreq2PeU7cUPg8K9exPoimWAgWuATRU86bVRHjenXZYA==" w:salt="H9ZoisYITezJ7L8Gwqm5Y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D3F"/>
    <w:rsid w:val="000422CF"/>
    <w:rsid w:val="000563F8"/>
    <w:rsid w:val="000608AF"/>
    <w:rsid w:val="00065D3F"/>
    <w:rsid w:val="00082FD0"/>
    <w:rsid w:val="00087D19"/>
    <w:rsid w:val="000E235F"/>
    <w:rsid w:val="0010709F"/>
    <w:rsid w:val="00150B1E"/>
    <w:rsid w:val="001A492D"/>
    <w:rsid w:val="001E0BEE"/>
    <w:rsid w:val="001E3F18"/>
    <w:rsid w:val="001E7C9C"/>
    <w:rsid w:val="001E7CE3"/>
    <w:rsid w:val="00211D23"/>
    <w:rsid w:val="0024524A"/>
    <w:rsid w:val="00246E00"/>
    <w:rsid w:val="002D474F"/>
    <w:rsid w:val="00333C81"/>
    <w:rsid w:val="00334F9C"/>
    <w:rsid w:val="00353989"/>
    <w:rsid w:val="00355F1C"/>
    <w:rsid w:val="00365429"/>
    <w:rsid w:val="003D27B4"/>
    <w:rsid w:val="004014A0"/>
    <w:rsid w:val="00416E77"/>
    <w:rsid w:val="00421B27"/>
    <w:rsid w:val="004342CC"/>
    <w:rsid w:val="00452170"/>
    <w:rsid w:val="004767D4"/>
    <w:rsid w:val="004826C2"/>
    <w:rsid w:val="0048685A"/>
    <w:rsid w:val="00487E69"/>
    <w:rsid w:val="004A1AC7"/>
    <w:rsid w:val="004E3EA4"/>
    <w:rsid w:val="0050173D"/>
    <w:rsid w:val="0056186C"/>
    <w:rsid w:val="00563EC3"/>
    <w:rsid w:val="00565B89"/>
    <w:rsid w:val="00583E6A"/>
    <w:rsid w:val="005A43C0"/>
    <w:rsid w:val="005C1ABE"/>
    <w:rsid w:val="005D3E8E"/>
    <w:rsid w:val="006109E6"/>
    <w:rsid w:val="00624B42"/>
    <w:rsid w:val="0066662D"/>
    <w:rsid w:val="00674380"/>
    <w:rsid w:val="00684B46"/>
    <w:rsid w:val="006A331F"/>
    <w:rsid w:val="006F2729"/>
    <w:rsid w:val="006F27BB"/>
    <w:rsid w:val="007218BA"/>
    <w:rsid w:val="00733CE2"/>
    <w:rsid w:val="0073404D"/>
    <w:rsid w:val="00782F43"/>
    <w:rsid w:val="007D5F44"/>
    <w:rsid w:val="008460F3"/>
    <w:rsid w:val="008478E9"/>
    <w:rsid w:val="0086180F"/>
    <w:rsid w:val="00873FD3"/>
    <w:rsid w:val="008F3D2D"/>
    <w:rsid w:val="00916FA5"/>
    <w:rsid w:val="00921383"/>
    <w:rsid w:val="009562A6"/>
    <w:rsid w:val="00984EE2"/>
    <w:rsid w:val="009A33B0"/>
    <w:rsid w:val="009B28E8"/>
    <w:rsid w:val="009D0649"/>
    <w:rsid w:val="009E696D"/>
    <w:rsid w:val="00A07B9A"/>
    <w:rsid w:val="00A401AC"/>
    <w:rsid w:val="00A95932"/>
    <w:rsid w:val="00B26763"/>
    <w:rsid w:val="00B41157"/>
    <w:rsid w:val="00B55CC9"/>
    <w:rsid w:val="00B66C19"/>
    <w:rsid w:val="00BA0636"/>
    <w:rsid w:val="00BA5121"/>
    <w:rsid w:val="00BD4E98"/>
    <w:rsid w:val="00C00B2C"/>
    <w:rsid w:val="00C17CA2"/>
    <w:rsid w:val="00C47B7A"/>
    <w:rsid w:val="00C63D2D"/>
    <w:rsid w:val="00CF7D03"/>
    <w:rsid w:val="00D16D73"/>
    <w:rsid w:val="00D261B5"/>
    <w:rsid w:val="00D57BD6"/>
    <w:rsid w:val="00D65A6A"/>
    <w:rsid w:val="00D91057"/>
    <w:rsid w:val="00D92218"/>
    <w:rsid w:val="00DE072A"/>
    <w:rsid w:val="00DE7C91"/>
    <w:rsid w:val="00E22F3B"/>
    <w:rsid w:val="00E61F48"/>
    <w:rsid w:val="00E75CA7"/>
    <w:rsid w:val="00E763AE"/>
    <w:rsid w:val="00E84473"/>
    <w:rsid w:val="00E95FA2"/>
    <w:rsid w:val="00EF3165"/>
    <w:rsid w:val="00F031DD"/>
    <w:rsid w:val="00F648E4"/>
    <w:rsid w:val="00FE59CD"/>
    <w:rsid w:val="00FF60B7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1."/>
    <w:basedOn w:val="a0"/>
    <w:rsid w:val="00D92218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paragraph" w:styleId="af">
    <w:name w:val="header"/>
    <w:basedOn w:val="a0"/>
    <w:link w:val="af0"/>
    <w:uiPriority w:val="99"/>
    <w:semiHidden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563EC3"/>
  </w:style>
  <w:style w:type="paragraph" w:styleId="af1">
    <w:name w:val="footer"/>
    <w:basedOn w:val="a0"/>
    <w:link w:val="af2"/>
    <w:uiPriority w:val="99"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563EC3"/>
  </w:style>
  <w:style w:type="character" w:customStyle="1" w:styleId="FontStyle53">
    <w:name w:val="Font Style53"/>
    <w:uiPriority w:val="99"/>
    <w:rsid w:val="00E84473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1."/>
    <w:basedOn w:val="a0"/>
    <w:rsid w:val="00D92218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paragraph" w:styleId="af">
    <w:name w:val="header"/>
    <w:basedOn w:val="a0"/>
    <w:link w:val="af0"/>
    <w:uiPriority w:val="99"/>
    <w:semiHidden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563EC3"/>
  </w:style>
  <w:style w:type="paragraph" w:styleId="af1">
    <w:name w:val="footer"/>
    <w:basedOn w:val="a0"/>
    <w:link w:val="af2"/>
    <w:uiPriority w:val="99"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563EC3"/>
  </w:style>
  <w:style w:type="character" w:customStyle="1" w:styleId="FontStyle53">
    <w:name w:val="Font Style53"/>
    <w:uiPriority w:val="99"/>
    <w:rsid w:val="00E8447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1617</Words>
  <Characters>9217</Characters>
  <Application>Microsoft Office Word</Application>
  <DocSecurity>8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msshishkova</dc:creator>
  <cp:lastModifiedBy>Власова Екатерина Владимировна</cp:lastModifiedBy>
  <cp:revision>2</cp:revision>
  <cp:lastPrinted>2019-09-26T13:57:00Z</cp:lastPrinted>
  <dcterms:created xsi:type="dcterms:W3CDTF">2021-03-19T07:34:00Z</dcterms:created>
  <dcterms:modified xsi:type="dcterms:W3CDTF">2021-03-19T07:34:00Z</dcterms:modified>
</cp:coreProperties>
</file>